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04C" w:rsidRPr="001C35A3" w:rsidRDefault="00FA7048" w:rsidP="00D3504C">
      <w:pPr>
        <w:rPr>
          <w:rFonts w:cs="Arial"/>
          <w:szCs w:val="24"/>
        </w:rPr>
      </w:pPr>
      <w:r>
        <w:rPr>
          <w:rFonts w:cs="Arial"/>
          <w:szCs w:val="24"/>
        </w:rPr>
        <w:t>13. September</w:t>
      </w:r>
      <w:r w:rsidR="00492C06">
        <w:rPr>
          <w:rFonts w:cs="Arial"/>
          <w:szCs w:val="24"/>
        </w:rPr>
        <w:t xml:space="preserve"> 2016</w:t>
      </w:r>
    </w:p>
    <w:p w:rsidR="00D3504C" w:rsidRDefault="00D3504C" w:rsidP="00D3504C">
      <w:pPr>
        <w:rPr>
          <w:rFonts w:cs="Arial"/>
          <w:u w:val="single"/>
        </w:rPr>
      </w:pPr>
    </w:p>
    <w:p w:rsidR="00FA7048" w:rsidRPr="001C35A3" w:rsidRDefault="00FA7048" w:rsidP="00D3504C">
      <w:pPr>
        <w:rPr>
          <w:rFonts w:cs="Arial"/>
          <w:u w:val="single"/>
        </w:rPr>
      </w:pPr>
    </w:p>
    <w:p w:rsidR="00D3504C" w:rsidRPr="001C35A3" w:rsidRDefault="004A1C80" w:rsidP="00D3504C">
      <w:pPr>
        <w:rPr>
          <w:rFonts w:cs="Arial"/>
          <w:szCs w:val="24"/>
          <w:u w:val="single"/>
        </w:rPr>
      </w:pPr>
      <w:proofErr w:type="spellStart"/>
      <w:r>
        <w:rPr>
          <w:rFonts w:cs="Arial"/>
          <w:szCs w:val="24"/>
          <w:u w:val="single"/>
        </w:rPr>
        <w:t>Automechanika</w:t>
      </w:r>
      <w:proofErr w:type="spellEnd"/>
      <w:r>
        <w:rPr>
          <w:rFonts w:cs="Arial"/>
          <w:szCs w:val="24"/>
          <w:u w:val="single"/>
        </w:rPr>
        <w:t xml:space="preserve"> 2016</w:t>
      </w:r>
    </w:p>
    <w:p w:rsidR="00D3504C" w:rsidRPr="001C35A3" w:rsidRDefault="00D3504C" w:rsidP="00D3504C">
      <w:pPr>
        <w:rPr>
          <w:rFonts w:cs="Arial"/>
          <w:u w:val="single"/>
        </w:rPr>
      </w:pPr>
    </w:p>
    <w:p w:rsidR="00D3504C" w:rsidRPr="00A20229" w:rsidRDefault="00A20229" w:rsidP="00D3504C">
      <w:pPr>
        <w:rPr>
          <w:rFonts w:cs="Arial"/>
          <w:b/>
          <w:sz w:val="28"/>
          <w:szCs w:val="28"/>
        </w:rPr>
      </w:pPr>
      <w:r>
        <w:rPr>
          <w:rFonts w:cs="Arial"/>
          <w:b/>
          <w:sz w:val="28"/>
          <w:szCs w:val="28"/>
        </w:rPr>
        <w:t xml:space="preserve">Motorservice als </w:t>
      </w:r>
      <w:r w:rsidRPr="00A20229">
        <w:rPr>
          <w:rFonts w:cs="Arial"/>
          <w:b/>
          <w:sz w:val="28"/>
          <w:szCs w:val="28"/>
        </w:rPr>
        <w:t>Partner des Kunden</w:t>
      </w:r>
      <w:r>
        <w:rPr>
          <w:rFonts w:cs="Arial"/>
          <w:b/>
          <w:sz w:val="28"/>
          <w:szCs w:val="28"/>
        </w:rPr>
        <w:t xml:space="preserve"> und mit neuer App</w:t>
      </w:r>
    </w:p>
    <w:p w:rsidR="00D3504C" w:rsidRPr="001C35A3" w:rsidRDefault="00D3504C" w:rsidP="00D3504C">
      <w:pPr>
        <w:rPr>
          <w:rFonts w:cs="Arial"/>
          <w:b/>
          <w:szCs w:val="24"/>
        </w:rPr>
      </w:pPr>
    </w:p>
    <w:p w:rsidR="008D5317" w:rsidRPr="001C35A3" w:rsidRDefault="004A1C80" w:rsidP="008D5317">
      <w:pPr>
        <w:ind w:right="281"/>
        <w:rPr>
          <w:b/>
          <w:szCs w:val="24"/>
        </w:rPr>
      </w:pPr>
      <w:r w:rsidRPr="00A73971">
        <w:rPr>
          <w:b/>
          <w:szCs w:val="24"/>
        </w:rPr>
        <w:t xml:space="preserve">2016 ist wieder </w:t>
      </w:r>
      <w:proofErr w:type="spellStart"/>
      <w:r w:rsidRPr="00A73971">
        <w:rPr>
          <w:b/>
          <w:szCs w:val="24"/>
        </w:rPr>
        <w:t>Automechanika</w:t>
      </w:r>
      <w:proofErr w:type="spellEnd"/>
      <w:r w:rsidRPr="00A73971">
        <w:rPr>
          <w:b/>
          <w:szCs w:val="24"/>
        </w:rPr>
        <w:t xml:space="preserve">-Jahr: die Leitmesse findet </w:t>
      </w:r>
      <w:r w:rsidR="00A20229">
        <w:rPr>
          <w:b/>
          <w:szCs w:val="24"/>
        </w:rPr>
        <w:t xml:space="preserve">vom </w:t>
      </w:r>
      <w:r w:rsidR="00A20229" w:rsidRPr="00A20229">
        <w:rPr>
          <w:b/>
          <w:szCs w:val="24"/>
        </w:rPr>
        <w:t xml:space="preserve">13. bis 17. September </w:t>
      </w:r>
      <w:r>
        <w:rPr>
          <w:b/>
          <w:szCs w:val="24"/>
        </w:rPr>
        <w:t xml:space="preserve">in Frankfurt </w:t>
      </w:r>
      <w:r w:rsidR="00A20229">
        <w:rPr>
          <w:b/>
          <w:szCs w:val="24"/>
        </w:rPr>
        <w:t xml:space="preserve">am Main </w:t>
      </w:r>
      <w:r w:rsidR="008D5317" w:rsidRPr="001C35A3">
        <w:rPr>
          <w:b/>
          <w:szCs w:val="24"/>
        </w:rPr>
        <w:t xml:space="preserve">statt. </w:t>
      </w:r>
      <w:r w:rsidR="003220C1" w:rsidRPr="001C35A3">
        <w:rPr>
          <w:b/>
          <w:szCs w:val="24"/>
        </w:rPr>
        <w:t>Die MS Motors</w:t>
      </w:r>
      <w:r w:rsidR="008D5317" w:rsidRPr="001C35A3">
        <w:rPr>
          <w:b/>
          <w:szCs w:val="24"/>
        </w:rPr>
        <w:t xml:space="preserve">ervice International GmbH </w:t>
      </w:r>
      <w:r w:rsidR="00A20229">
        <w:rPr>
          <w:b/>
          <w:szCs w:val="24"/>
        </w:rPr>
        <w:t xml:space="preserve">zeigt sich in diesem Jahr </w:t>
      </w:r>
      <w:r w:rsidR="00A73971">
        <w:rPr>
          <w:b/>
          <w:szCs w:val="24"/>
        </w:rPr>
        <w:t xml:space="preserve">an einem neuen Standplatz in </w:t>
      </w:r>
      <w:r w:rsidR="008D5317" w:rsidRPr="001C35A3">
        <w:rPr>
          <w:b/>
          <w:szCs w:val="24"/>
        </w:rPr>
        <w:t xml:space="preserve">Halle </w:t>
      </w:r>
      <w:r w:rsidR="00A73971" w:rsidRPr="00A73971">
        <w:rPr>
          <w:b/>
          <w:szCs w:val="24"/>
        </w:rPr>
        <w:t>4</w:t>
      </w:r>
      <w:r w:rsidR="00F4709C">
        <w:rPr>
          <w:b/>
          <w:szCs w:val="24"/>
        </w:rPr>
        <w:t>.0</w:t>
      </w:r>
      <w:r w:rsidR="00A73971">
        <w:rPr>
          <w:b/>
          <w:szCs w:val="24"/>
        </w:rPr>
        <w:t>/</w:t>
      </w:r>
      <w:r w:rsidR="00A73971" w:rsidRPr="00A73971">
        <w:rPr>
          <w:b/>
          <w:szCs w:val="24"/>
        </w:rPr>
        <w:t xml:space="preserve">C 42 </w:t>
      </w:r>
      <w:r w:rsidR="00A20229">
        <w:rPr>
          <w:b/>
          <w:szCs w:val="24"/>
        </w:rPr>
        <w:t xml:space="preserve">zusammen mit der Tochtergesellschaft </w:t>
      </w:r>
      <w:r w:rsidR="008D5317" w:rsidRPr="001C35A3">
        <w:rPr>
          <w:b/>
          <w:szCs w:val="24"/>
        </w:rPr>
        <w:t xml:space="preserve">MS Motorservice Deutschland </w:t>
      </w:r>
      <w:r w:rsidR="003220C1" w:rsidRPr="001C35A3">
        <w:rPr>
          <w:b/>
          <w:szCs w:val="24"/>
        </w:rPr>
        <w:t>GmbH</w:t>
      </w:r>
      <w:r w:rsidR="00A73971">
        <w:rPr>
          <w:b/>
          <w:szCs w:val="24"/>
        </w:rPr>
        <w:t>.</w:t>
      </w:r>
    </w:p>
    <w:p w:rsidR="008D5317" w:rsidRPr="001C35A3" w:rsidRDefault="008D5317" w:rsidP="008D5317">
      <w:pPr>
        <w:ind w:right="281"/>
        <w:rPr>
          <w:szCs w:val="24"/>
        </w:rPr>
      </w:pPr>
    </w:p>
    <w:p w:rsidR="008D5317" w:rsidRPr="001C35A3" w:rsidRDefault="00A73971" w:rsidP="00D3504C">
      <w:pPr>
        <w:rPr>
          <w:rFonts w:cs="Arial"/>
          <w:szCs w:val="24"/>
        </w:rPr>
      </w:pPr>
      <w:r w:rsidRPr="00A73971">
        <w:rPr>
          <w:rFonts w:cs="Arial"/>
          <w:i/>
          <w:szCs w:val="24"/>
        </w:rPr>
        <w:t xml:space="preserve">„Der diesjährige Messestand ist besonders offen gestaltet und zeigt </w:t>
      </w:r>
      <w:r w:rsidR="00A20229">
        <w:rPr>
          <w:rFonts w:cs="Arial"/>
          <w:i/>
          <w:szCs w:val="24"/>
        </w:rPr>
        <w:t xml:space="preserve">schon mit seinem Design </w:t>
      </w:r>
      <w:r w:rsidR="00A3684E">
        <w:rPr>
          <w:rFonts w:cs="Arial"/>
          <w:i/>
          <w:szCs w:val="24"/>
        </w:rPr>
        <w:t xml:space="preserve">ein Thema, das für uns zentral </w:t>
      </w:r>
      <w:r w:rsidRPr="00A73971">
        <w:rPr>
          <w:rFonts w:cs="Arial"/>
          <w:i/>
          <w:szCs w:val="24"/>
        </w:rPr>
        <w:t xml:space="preserve">ist: Die Kommunikation </w:t>
      </w:r>
      <w:r>
        <w:rPr>
          <w:rFonts w:cs="Arial"/>
          <w:i/>
          <w:szCs w:val="24"/>
        </w:rPr>
        <w:t xml:space="preserve">und der Austausch </w:t>
      </w:r>
      <w:r w:rsidRPr="00A73971">
        <w:rPr>
          <w:rFonts w:cs="Arial"/>
          <w:i/>
          <w:szCs w:val="24"/>
        </w:rPr>
        <w:t>mit unseren Kunden</w:t>
      </w:r>
      <w:r w:rsidR="005B0775">
        <w:rPr>
          <w:rFonts w:cs="Arial"/>
          <w:i/>
          <w:szCs w:val="24"/>
        </w:rPr>
        <w:t>,</w:t>
      </w:r>
      <w:r w:rsidRPr="00A73971">
        <w:rPr>
          <w:rFonts w:cs="Arial"/>
          <w:i/>
          <w:szCs w:val="24"/>
        </w:rPr>
        <w:t>“</w:t>
      </w:r>
      <w:r>
        <w:rPr>
          <w:rFonts w:cs="Arial"/>
          <w:szCs w:val="24"/>
        </w:rPr>
        <w:t xml:space="preserve"> erklärt Sven Zeitler, Leiter Marketing der MS Motorservice International GmbH. </w:t>
      </w:r>
      <w:r w:rsidRPr="00A73971">
        <w:rPr>
          <w:rFonts w:cs="Arial"/>
          <w:i/>
          <w:szCs w:val="24"/>
        </w:rPr>
        <w:t>„</w:t>
      </w:r>
      <w:r>
        <w:rPr>
          <w:rFonts w:cs="Arial"/>
          <w:i/>
          <w:szCs w:val="24"/>
        </w:rPr>
        <w:t xml:space="preserve">Wir freuen uns außerdem auf unseren neuen Standort in Halle 4, der </w:t>
      </w:r>
      <w:r w:rsidR="00A20229">
        <w:rPr>
          <w:rFonts w:cs="Arial"/>
          <w:i/>
          <w:szCs w:val="24"/>
        </w:rPr>
        <w:t xml:space="preserve">mehr Möglichkeiten bietet, </w:t>
      </w:r>
      <w:r w:rsidRPr="00A73971">
        <w:rPr>
          <w:rFonts w:cs="Arial"/>
          <w:i/>
          <w:szCs w:val="24"/>
        </w:rPr>
        <w:t xml:space="preserve">zentraler gelegen und </w:t>
      </w:r>
      <w:r>
        <w:rPr>
          <w:rFonts w:cs="Arial"/>
          <w:i/>
          <w:szCs w:val="24"/>
        </w:rPr>
        <w:t xml:space="preserve">für unsere </w:t>
      </w:r>
      <w:r w:rsidR="009D23BA">
        <w:rPr>
          <w:rFonts w:cs="Arial"/>
          <w:i/>
          <w:szCs w:val="24"/>
        </w:rPr>
        <w:t xml:space="preserve">Besucher </w:t>
      </w:r>
      <w:r w:rsidRPr="00A73971">
        <w:rPr>
          <w:rFonts w:cs="Arial"/>
          <w:i/>
          <w:szCs w:val="24"/>
        </w:rPr>
        <w:t>besser auffindbar</w:t>
      </w:r>
      <w:r>
        <w:rPr>
          <w:rFonts w:cs="Arial"/>
          <w:i/>
          <w:szCs w:val="24"/>
        </w:rPr>
        <w:t xml:space="preserve"> ist</w:t>
      </w:r>
      <w:r w:rsidRPr="00A73971">
        <w:rPr>
          <w:rFonts w:cs="Arial"/>
          <w:i/>
          <w:szCs w:val="24"/>
        </w:rPr>
        <w:t>.“</w:t>
      </w:r>
    </w:p>
    <w:p w:rsidR="00E50DB4" w:rsidRPr="001C35A3" w:rsidRDefault="00E50DB4" w:rsidP="00D3504C">
      <w:pPr>
        <w:rPr>
          <w:rFonts w:cs="Arial"/>
          <w:szCs w:val="24"/>
        </w:rPr>
      </w:pPr>
    </w:p>
    <w:p w:rsidR="00A3684E" w:rsidRDefault="00A73971" w:rsidP="00E50DB4">
      <w:pPr>
        <w:rPr>
          <w:rFonts w:cs="Arial"/>
          <w:szCs w:val="24"/>
        </w:rPr>
      </w:pPr>
      <w:r>
        <w:rPr>
          <w:rFonts w:cs="Arial"/>
          <w:szCs w:val="24"/>
        </w:rPr>
        <w:t xml:space="preserve">Rund um den Messestand wird in Vitrinen die </w:t>
      </w:r>
      <w:r w:rsidR="00A20229">
        <w:rPr>
          <w:rFonts w:cs="Arial"/>
          <w:szCs w:val="24"/>
        </w:rPr>
        <w:t xml:space="preserve">ganze </w:t>
      </w:r>
      <w:r>
        <w:rPr>
          <w:rFonts w:cs="Arial"/>
          <w:szCs w:val="24"/>
        </w:rPr>
        <w:t xml:space="preserve">Produktvielfalt des Ersatzteilhändlers mit Komponenten der Premium-Marken KS </w:t>
      </w:r>
      <w:proofErr w:type="spellStart"/>
      <w:r>
        <w:rPr>
          <w:rFonts w:cs="Arial"/>
          <w:szCs w:val="24"/>
        </w:rPr>
        <w:t>Kolbenschmidt</w:t>
      </w:r>
      <w:proofErr w:type="spellEnd"/>
      <w:r>
        <w:rPr>
          <w:rFonts w:cs="Arial"/>
          <w:szCs w:val="24"/>
        </w:rPr>
        <w:t xml:space="preserve">, </w:t>
      </w:r>
      <w:proofErr w:type="spellStart"/>
      <w:r>
        <w:rPr>
          <w:rFonts w:cs="Arial"/>
          <w:szCs w:val="24"/>
        </w:rPr>
        <w:t>Pierburg</w:t>
      </w:r>
      <w:proofErr w:type="spellEnd"/>
      <w:r>
        <w:rPr>
          <w:rFonts w:cs="Arial"/>
          <w:szCs w:val="24"/>
        </w:rPr>
        <w:t xml:space="preserve">, BF und TRW Engine Components gezeigt: Von Gleitlagern über Kolbenringe, variable Kühlmittelpumpen und Ventile bis hin zu </w:t>
      </w:r>
      <w:r w:rsidR="00687B52">
        <w:rPr>
          <w:rFonts w:cs="Arial"/>
          <w:szCs w:val="24"/>
        </w:rPr>
        <w:t>K</w:t>
      </w:r>
      <w:r>
        <w:rPr>
          <w:rFonts w:cs="Arial"/>
          <w:szCs w:val="24"/>
        </w:rPr>
        <w:t xml:space="preserve">urbelgehäusen. </w:t>
      </w:r>
      <w:r w:rsidR="00A3684E">
        <w:rPr>
          <w:rFonts w:cs="Arial"/>
          <w:szCs w:val="24"/>
        </w:rPr>
        <w:t xml:space="preserve">Ein Messethema ist außerdem die neue Motorservice App, mit der vom Mobiltelefon aus auf das Produktsortiment und </w:t>
      </w:r>
      <w:r w:rsidR="00687B52">
        <w:rPr>
          <w:rFonts w:cs="Arial"/>
          <w:szCs w:val="24"/>
        </w:rPr>
        <w:t>Serviceinformationen</w:t>
      </w:r>
      <w:r w:rsidR="00A3684E">
        <w:rPr>
          <w:rFonts w:cs="Arial"/>
          <w:szCs w:val="24"/>
        </w:rPr>
        <w:t xml:space="preserve"> des Ersatzteillieferanten zugegriffen werden kann. Neben der Veranschaulichung des breit gefächerten Serviceangebots </w:t>
      </w:r>
      <w:r w:rsidR="00A20229">
        <w:rPr>
          <w:rFonts w:cs="Arial"/>
          <w:szCs w:val="24"/>
        </w:rPr>
        <w:t xml:space="preserve">gibt </w:t>
      </w:r>
      <w:r w:rsidR="00A3684E">
        <w:rPr>
          <w:rFonts w:cs="Arial"/>
          <w:szCs w:val="24"/>
        </w:rPr>
        <w:t xml:space="preserve">es </w:t>
      </w:r>
      <w:r w:rsidR="00A20229">
        <w:rPr>
          <w:rFonts w:cs="Arial"/>
          <w:szCs w:val="24"/>
        </w:rPr>
        <w:t xml:space="preserve">noch </w:t>
      </w:r>
      <w:r w:rsidR="009D23BA">
        <w:rPr>
          <w:rFonts w:cs="Arial"/>
          <w:szCs w:val="24"/>
        </w:rPr>
        <w:t xml:space="preserve">weitere, </w:t>
      </w:r>
      <w:r w:rsidR="00A3684E">
        <w:rPr>
          <w:rFonts w:cs="Arial"/>
          <w:szCs w:val="24"/>
        </w:rPr>
        <w:t>multimediale Überraschungen</w:t>
      </w:r>
      <w:r w:rsidR="009D23BA">
        <w:rPr>
          <w:rFonts w:cs="Arial"/>
          <w:szCs w:val="24"/>
        </w:rPr>
        <w:t xml:space="preserve"> „fürs Auge“</w:t>
      </w:r>
      <w:r w:rsidR="00A3684E">
        <w:rPr>
          <w:rFonts w:cs="Arial"/>
          <w:szCs w:val="24"/>
        </w:rPr>
        <w:t>.</w:t>
      </w:r>
    </w:p>
    <w:p w:rsidR="00A3684E" w:rsidRDefault="00A3684E" w:rsidP="00E50DB4">
      <w:pPr>
        <w:rPr>
          <w:rFonts w:cs="Arial"/>
          <w:szCs w:val="24"/>
        </w:rPr>
      </w:pPr>
    </w:p>
    <w:p w:rsidR="00341FE2" w:rsidRDefault="00A73971" w:rsidP="00A3684E">
      <w:r>
        <w:rPr>
          <w:rFonts w:cs="Arial"/>
          <w:szCs w:val="24"/>
        </w:rPr>
        <w:t xml:space="preserve">Ein Highlight ist </w:t>
      </w:r>
      <w:r w:rsidR="00A20229">
        <w:rPr>
          <w:rFonts w:cs="Arial"/>
          <w:szCs w:val="24"/>
        </w:rPr>
        <w:t xml:space="preserve">außerdem </w:t>
      </w:r>
      <w:r>
        <w:rPr>
          <w:rFonts w:cs="Arial"/>
          <w:szCs w:val="24"/>
        </w:rPr>
        <w:t>die so genannte „Werkstattecke“</w:t>
      </w:r>
      <w:r w:rsidR="00687B52">
        <w:rPr>
          <w:rFonts w:cs="Arial"/>
          <w:szCs w:val="24"/>
        </w:rPr>
        <w:t>.</w:t>
      </w:r>
      <w:r w:rsidR="005B0775">
        <w:rPr>
          <w:rFonts w:cs="Arial"/>
          <w:szCs w:val="24"/>
        </w:rPr>
        <w:t xml:space="preserve"> </w:t>
      </w:r>
      <w:r w:rsidR="00A3684E">
        <w:rPr>
          <w:rFonts w:cs="Arial"/>
          <w:szCs w:val="24"/>
        </w:rPr>
        <w:t xml:space="preserve">Über die gesamte Messedauer ist hier das Schulungspersonal </w:t>
      </w:r>
      <w:r w:rsidR="005B0775">
        <w:rPr>
          <w:rFonts w:cs="Arial"/>
          <w:szCs w:val="24"/>
        </w:rPr>
        <w:t xml:space="preserve">von </w:t>
      </w:r>
      <w:r w:rsidR="00A3684E">
        <w:rPr>
          <w:rFonts w:cs="Arial"/>
          <w:szCs w:val="24"/>
        </w:rPr>
        <w:t xml:space="preserve">Motorservice vor Ort und steht Kunden und Interessierten für Fragen zu technischen Details rund um das Thema Werkstatt und Reparatur zur Verfügung. </w:t>
      </w:r>
      <w:r w:rsidR="00341FE2" w:rsidRPr="001C35A3">
        <w:t xml:space="preserve">Die MS </w:t>
      </w:r>
      <w:r w:rsidR="001C35A3" w:rsidRPr="001C35A3">
        <w:t xml:space="preserve">Motorservice </w:t>
      </w:r>
      <w:r w:rsidR="00341FE2" w:rsidRPr="001C35A3">
        <w:t xml:space="preserve">Deutschland wendet sich mit ihrem umfassenden Produktsortiment, ihrer Fachkompetenz und dem kundenorientierten Lieferservice an den Großhandel und </w:t>
      </w:r>
      <w:r w:rsidR="005B0775">
        <w:t xml:space="preserve">die </w:t>
      </w:r>
      <w:proofErr w:type="spellStart"/>
      <w:r w:rsidR="00341FE2" w:rsidRPr="001C35A3">
        <w:t>Motoreninstandsetzer</w:t>
      </w:r>
      <w:proofErr w:type="spellEnd"/>
      <w:r w:rsidR="00341FE2" w:rsidRPr="001C35A3">
        <w:t xml:space="preserve"> </w:t>
      </w:r>
      <w:r w:rsidR="005B0775">
        <w:t>in</w:t>
      </w:r>
      <w:r w:rsidR="00341FE2" w:rsidRPr="001C35A3">
        <w:t xml:space="preserve"> Deutschla</w:t>
      </w:r>
      <w:r w:rsidR="00A3684E">
        <w:t>nd, Österreich und der Schweiz.</w:t>
      </w:r>
    </w:p>
    <w:p w:rsidR="00A3684E" w:rsidRDefault="00A3684E" w:rsidP="00A3684E">
      <w:pPr>
        <w:pStyle w:val="Textkrper"/>
        <w:ind w:right="281"/>
        <w:rPr>
          <w:sz w:val="24"/>
        </w:rPr>
      </w:pPr>
    </w:p>
    <w:p w:rsidR="00341FE2" w:rsidRPr="001C35A3" w:rsidRDefault="00341FE2" w:rsidP="00341FE2">
      <w:pPr>
        <w:ind w:right="281"/>
      </w:pPr>
      <w:r w:rsidRPr="001C35A3">
        <w:t xml:space="preserve">Die Automechanika gilt als international führende </w:t>
      </w:r>
      <w:r w:rsidR="00F4709C">
        <w:t xml:space="preserve">und größte </w:t>
      </w:r>
      <w:r w:rsidRPr="001C35A3">
        <w:t xml:space="preserve">Fachmesse für den automobilen </w:t>
      </w:r>
      <w:proofErr w:type="spellStart"/>
      <w:r w:rsidRPr="001C35A3">
        <w:t>Aftermarket</w:t>
      </w:r>
      <w:proofErr w:type="spellEnd"/>
      <w:r w:rsidRPr="001C35A3">
        <w:t xml:space="preserve"> und präsentiert alle zwei Jahre ein breites Informationsangebot aus den Bereichen Autoteile, Werkstatt- und Tankstellenausrüstung, IT und Management, Fahrzeugwäsche, Zubehör und Tuning.</w:t>
      </w:r>
    </w:p>
    <w:p w:rsidR="00341FE2" w:rsidRDefault="00341FE2" w:rsidP="00E50DB4">
      <w:pPr>
        <w:rPr>
          <w:rFonts w:cs="Arial"/>
          <w:szCs w:val="24"/>
        </w:rPr>
      </w:pPr>
    </w:p>
    <w:p w:rsidR="005B0775" w:rsidRDefault="005B0775" w:rsidP="005B0775">
      <w:pPr>
        <w:rPr>
          <w:rFonts w:eastAsia="Calibri" w:cs="Arial"/>
          <w:b/>
        </w:rPr>
      </w:pPr>
      <w:r>
        <w:rPr>
          <w:rFonts w:cs="Arial"/>
          <w:b/>
          <w:lang w:eastAsia="de-DE"/>
        </w:rPr>
        <w:t>Über Motorservice</w:t>
      </w:r>
    </w:p>
    <w:p w:rsidR="005B0775" w:rsidRDefault="005B0775" w:rsidP="005B0775">
      <w:pPr>
        <w:rPr>
          <w:rFonts w:eastAsiaTheme="minorHAnsi" w:cs="Arial"/>
        </w:rPr>
      </w:pPr>
      <w:r>
        <w:rPr>
          <w:rFonts w:cs="Arial"/>
          <w:lang w:eastAsia="de-DE"/>
        </w:rPr>
        <w:t xml:space="preserve">Die Motorservice Gruppe ist die Vertriebsorganisation für die weltweiten </w:t>
      </w:r>
      <w:proofErr w:type="spellStart"/>
      <w:r>
        <w:rPr>
          <w:rFonts w:cs="Arial"/>
          <w:lang w:eastAsia="de-DE"/>
        </w:rPr>
        <w:t>Aftermarket</w:t>
      </w:r>
      <w:proofErr w:type="spellEnd"/>
      <w:r>
        <w:rPr>
          <w:rFonts w:cs="Arial"/>
          <w:lang w:eastAsia="de-DE"/>
        </w:rPr>
        <w:t xml:space="preserve">-Aktivitäten der KSPG AG (vormals </w:t>
      </w:r>
      <w:proofErr w:type="spellStart"/>
      <w:r>
        <w:rPr>
          <w:rFonts w:cs="Arial"/>
          <w:lang w:eastAsia="de-DE"/>
        </w:rPr>
        <w:t>Kolbenschmidt</w:t>
      </w:r>
      <w:proofErr w:type="spellEnd"/>
      <w:r>
        <w:rPr>
          <w:rFonts w:cs="Arial"/>
          <w:lang w:eastAsia="de-DE"/>
        </w:rPr>
        <w:t xml:space="preserve"> </w:t>
      </w:r>
      <w:proofErr w:type="spellStart"/>
      <w:r>
        <w:rPr>
          <w:rFonts w:cs="Arial"/>
          <w:lang w:eastAsia="de-DE"/>
        </w:rPr>
        <w:t>Pierburg</w:t>
      </w:r>
      <w:proofErr w:type="spellEnd"/>
      <w:r>
        <w:rPr>
          <w:rFonts w:cs="Arial"/>
          <w:lang w:eastAsia="de-DE"/>
        </w:rPr>
        <w:t xml:space="preserve">). Sie ist ein führender Anbieter von Motorkomponenten für den freien Ersatzteilmarkt mit den Marken </w:t>
      </w:r>
      <w:proofErr w:type="spellStart"/>
      <w:r>
        <w:rPr>
          <w:rFonts w:cs="Arial"/>
          <w:lang w:eastAsia="de-DE"/>
        </w:rPr>
        <w:lastRenderedPageBreak/>
        <w:t>Kolbenschmidt</w:t>
      </w:r>
      <w:proofErr w:type="spellEnd"/>
      <w:r>
        <w:rPr>
          <w:rFonts w:cs="Arial"/>
          <w:lang w:eastAsia="de-DE"/>
        </w:rPr>
        <w:t xml:space="preserve">, </w:t>
      </w:r>
      <w:proofErr w:type="spellStart"/>
      <w:r>
        <w:rPr>
          <w:rFonts w:cs="Arial"/>
          <w:lang w:eastAsia="de-DE"/>
        </w:rPr>
        <w:t>Pierburg</w:t>
      </w:r>
      <w:proofErr w:type="spellEnd"/>
      <w:r>
        <w:rPr>
          <w:rFonts w:cs="Arial"/>
          <w:lang w:eastAsia="de-DE"/>
        </w:rPr>
        <w:t>, BF und TRW Engine Components. Ein breites und tiefes Sortiment ermöglicht den Kunden, Motorenteile aus einer Hand zu beziehen. Als Problemlöser für Handel und Werkstatt bietet sie darüber hinaus ein umfangreiches Leistungspaket und die technische Kompetenz als Tochtergesellschaft eines großen Automobilzulieferers.</w:t>
      </w:r>
    </w:p>
    <w:p w:rsidR="00FA7048" w:rsidRDefault="00FA7048" w:rsidP="00D3728D">
      <w:pPr>
        <w:rPr>
          <w:rFonts w:eastAsia="Calibri" w:cs="Arial"/>
          <w:b/>
          <w:szCs w:val="24"/>
        </w:rPr>
      </w:pPr>
    </w:p>
    <w:p w:rsidR="00D3728D" w:rsidRPr="00EC7C38" w:rsidRDefault="00D3728D" w:rsidP="00D3728D">
      <w:pPr>
        <w:rPr>
          <w:rFonts w:eastAsia="Calibri" w:cs="Arial"/>
          <w:b/>
          <w:szCs w:val="24"/>
        </w:rPr>
      </w:pPr>
      <w:bookmarkStart w:id="0" w:name="_GoBack"/>
      <w:bookmarkEnd w:id="0"/>
      <w:r w:rsidRPr="00EC7C38">
        <w:rPr>
          <w:rFonts w:eastAsia="Calibri" w:cs="Arial"/>
          <w:b/>
          <w:szCs w:val="24"/>
        </w:rPr>
        <w:t>Über die KSPG AG</w:t>
      </w:r>
      <w:r w:rsidR="004A1C80">
        <w:rPr>
          <w:rFonts w:eastAsia="Calibri" w:cs="Arial"/>
          <w:b/>
          <w:szCs w:val="24"/>
        </w:rPr>
        <w:t xml:space="preserve"> </w:t>
      </w:r>
    </w:p>
    <w:p w:rsidR="00A20229" w:rsidRPr="0019121F" w:rsidRDefault="00A20229" w:rsidP="00A20229">
      <w:pPr>
        <w:spacing w:after="120" w:line="280" w:lineRule="atLeast"/>
        <w:outlineLvl w:val="1"/>
        <w:rPr>
          <w:rFonts w:cs="Arial"/>
          <w:b/>
          <w:bCs/>
          <w:szCs w:val="24"/>
        </w:rPr>
      </w:pPr>
      <w:r w:rsidRPr="0019121F">
        <w:rPr>
          <w:rFonts w:cs="Arial"/>
          <w:szCs w:val="24"/>
        </w:rPr>
        <w:t xml:space="preserve">Die KSPG AG, Neckarsulm, gehört mit einem Jahresumsatz von rund 2,6 </w:t>
      </w:r>
      <w:proofErr w:type="spellStart"/>
      <w:r w:rsidRPr="0019121F">
        <w:rPr>
          <w:rFonts w:cs="Arial"/>
          <w:szCs w:val="24"/>
        </w:rPr>
        <w:t>MrdEUR</w:t>
      </w:r>
      <w:proofErr w:type="spellEnd"/>
      <w:r w:rsidRPr="0019121F">
        <w:rPr>
          <w:rFonts w:cs="Arial"/>
          <w:szCs w:val="24"/>
        </w:rPr>
        <w:t xml:space="preserve"> (2015) zu den 100 größten Automobilzulieferern weltweit und verkörpert den Bereich Mobilität innerhalb des deutschen Rheinmetall Konzerns. An insgesamt rund 40 Produktionsstandorten in Europa, Nord- und Südamerika sowie in Japan, Indien und China entwickeln und fertigen etwa 11.000 Mitarbeiter Komponenten, Module und Systeme für die Antriebstechnik aktueller und künftiger Fahrzeuge.</w:t>
      </w:r>
    </w:p>
    <w:p w:rsidR="00D3728D" w:rsidRPr="00EC7C38" w:rsidRDefault="00D3728D" w:rsidP="00D3728D">
      <w:pPr>
        <w:rPr>
          <w:rFonts w:eastAsia="Calibri" w:cs="Arial"/>
          <w:b/>
          <w:szCs w:val="24"/>
        </w:rPr>
      </w:pPr>
      <w:r w:rsidRPr="00EC7C38">
        <w:rPr>
          <w:rFonts w:cs="Arial"/>
          <w:szCs w:val="24"/>
          <w:lang w:eastAsia="de-DE"/>
        </w:rPr>
        <w:t>Als eingeführter Entwicklungspartner der weltweiten Automobilhersteller begleitet das Unternehmen seit über einhundert Jahren die nachhaltige Verbesserung der Motorentechnik im Hinblick auf Schadstoffarmut, Verbrauchsreduktion und CO</w:t>
      </w:r>
      <w:r w:rsidRPr="00EC7C38">
        <w:rPr>
          <w:rFonts w:cs="Arial"/>
          <w:szCs w:val="24"/>
          <w:vertAlign w:val="subscript"/>
          <w:lang w:eastAsia="de-DE"/>
        </w:rPr>
        <w:t>2</w:t>
      </w:r>
      <w:r w:rsidRPr="00EC7C38">
        <w:rPr>
          <w:rFonts w:cs="Arial"/>
          <w:szCs w:val="24"/>
          <w:lang w:eastAsia="de-DE"/>
        </w:rPr>
        <w:t>-Einsparung sowie bei der Gewichtsreduzierung und Leistungssteigerung. Dies gilt nicht nur für Personenkraftwagen, sondern in gleichem Maße auch für Nutzfahrzeuge und Großmotoren. Das Lieferspektrum umfasst Systeme und Komponenten zur Schadstoffreduzierung und Kraftstoffeinsparung, Kühlmittel-, Öl- und Vakuumpumpen sowie Kolben, Gleitlager, Motorblöcke</w:t>
      </w:r>
      <w:r w:rsidR="005639E4">
        <w:rPr>
          <w:rFonts w:cs="Arial"/>
          <w:szCs w:val="24"/>
          <w:lang w:eastAsia="de-DE"/>
        </w:rPr>
        <w:t>,</w:t>
      </w:r>
      <w:r w:rsidRPr="00EC7C38">
        <w:rPr>
          <w:rFonts w:cs="Arial"/>
          <w:szCs w:val="24"/>
          <w:lang w:eastAsia="de-DE"/>
        </w:rPr>
        <w:t xml:space="preserve"> Zylinderköpfe</w:t>
      </w:r>
      <w:r w:rsidR="005639E4">
        <w:rPr>
          <w:rFonts w:cs="Arial"/>
          <w:szCs w:val="24"/>
          <w:lang w:eastAsia="de-DE"/>
        </w:rPr>
        <w:t xml:space="preserve"> und Strukturbauteile</w:t>
      </w:r>
      <w:r w:rsidRPr="00EC7C38">
        <w:rPr>
          <w:rFonts w:cs="Arial"/>
          <w:szCs w:val="24"/>
          <w:lang w:eastAsia="de-DE"/>
        </w:rPr>
        <w:t xml:space="preserve">. </w:t>
      </w:r>
      <w:r>
        <w:rPr>
          <w:rFonts w:cs="Arial"/>
          <w:szCs w:val="24"/>
          <w:lang w:eastAsia="de-DE"/>
        </w:rPr>
        <w:t xml:space="preserve">Über seine Division Motorservice </w:t>
      </w:r>
      <w:r w:rsidRPr="00EC7C38">
        <w:rPr>
          <w:rFonts w:cs="Arial"/>
          <w:szCs w:val="24"/>
          <w:lang w:eastAsia="de-DE"/>
        </w:rPr>
        <w:t>betreibt das Unternehmen ein weltweites Ersatzteilge</w:t>
      </w:r>
      <w:r>
        <w:rPr>
          <w:rFonts w:cs="Arial"/>
          <w:szCs w:val="24"/>
          <w:lang w:eastAsia="de-DE"/>
        </w:rPr>
        <w:t>schäft.</w:t>
      </w:r>
    </w:p>
    <w:sectPr w:rsidR="00D3728D" w:rsidRPr="00EC7C38" w:rsidSect="004330BB">
      <w:headerReference w:type="default" r:id="rId7"/>
      <w:footerReference w:type="default" r:id="rId8"/>
      <w:headerReference w:type="first" r:id="rId9"/>
      <w:footerReference w:type="first" r:id="rId10"/>
      <w:type w:val="continuous"/>
      <w:pgSz w:w="11906" w:h="16838" w:code="9"/>
      <w:pgMar w:top="2552" w:right="1418" w:bottom="1418" w:left="1418" w:header="1361"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317" w:rsidRDefault="008D5317">
      <w:r>
        <w:separator/>
      </w:r>
    </w:p>
  </w:endnote>
  <w:endnote w:type="continuationSeparator" w:id="0">
    <w:p w:rsidR="008D5317" w:rsidRDefault="008D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etaNormal-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etaPlusBold">
    <w:altName w:val="Arial"/>
    <w:panose1 w:val="00000000000000000000"/>
    <w:charset w:val="00"/>
    <w:family w:val="swiss"/>
    <w:notTrueType/>
    <w:pitch w:val="variable"/>
    <w:sig w:usb0="00000003" w:usb1="00000000" w:usb2="00000000" w:usb3="00000000" w:csb0="00000001" w:csb1="00000000"/>
  </w:font>
  <w:font w:name="Meta-Normal">
    <w:altName w:val="Arial"/>
    <w:panose1 w:val="00000000000000000000"/>
    <w:charset w:val="00"/>
    <w:family w:val="swiss"/>
    <w:notTrueType/>
    <w:pitch w:val="variable"/>
    <w:sig w:usb0="00000003" w:usb1="00000000" w:usb2="00000000" w:usb3="00000000" w:csb0="00000001" w:csb1="00000000"/>
  </w:font>
  <w:font w:name="MetaPlusNorm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5680" behindDoc="0" locked="0" layoutInCell="1" allowOverlap="1" wp14:anchorId="0ED12073" wp14:editId="07D683A5">
              <wp:simplePos x="0" y="0"/>
              <wp:positionH relativeFrom="page">
                <wp:posOffset>-6985</wp:posOffset>
              </wp:positionH>
              <wp:positionV relativeFrom="page">
                <wp:posOffset>9973310</wp:posOffset>
              </wp:positionV>
              <wp:extent cx="7578090" cy="687070"/>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048" w:rsidRPr="00C94033" w:rsidRDefault="00FA7048" w:rsidP="00FA704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FA7048" w:rsidRDefault="00FA7048" w:rsidP="00FA704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FA7048" w:rsidRPr="00C94033" w:rsidRDefault="00FA7048" w:rsidP="00FA704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FA7048" w:rsidRPr="003000A9" w:rsidRDefault="00FA7048" w:rsidP="00FA7048">
                          <w:pPr>
                            <w:pStyle w:val="Adressangaben"/>
                            <w:rPr>
                              <w:rFonts w:ascii="Meta-Normal" w:hAnsi="Meta-Normal" w:cs="Arial"/>
                              <w:color w:val="737373"/>
                              <w:sz w:val="16"/>
                              <w:szCs w:val="16"/>
                              <w:lang w:val="en-US"/>
                            </w:rPr>
                          </w:pPr>
                        </w:p>
                        <w:p w:rsidR="001A1201" w:rsidRPr="00FB5A6F" w:rsidRDefault="001A1201" w:rsidP="001A120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5pt;margin-top:785.3pt;width:596.7pt;height:5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" filled="f" stroked="f">
              <v:textbox>
                <w:txbxContent>
                  <w:p w:rsidR="00FA7048" w:rsidRPr="00C94033" w:rsidRDefault="00FA7048" w:rsidP="00FA704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FA7048" w:rsidRDefault="00FA7048" w:rsidP="00FA704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FA7048" w:rsidRPr="00C94033" w:rsidRDefault="00FA7048" w:rsidP="00FA704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FA7048" w:rsidRPr="003000A9" w:rsidRDefault="00FA7048" w:rsidP="00FA7048">
                    <w:pPr>
                      <w:pStyle w:val="Adressangaben"/>
                      <w:rPr>
                        <w:rFonts w:ascii="Meta-Normal" w:hAnsi="Meta-Normal" w:cs="Arial"/>
                        <w:color w:val="737373"/>
                        <w:sz w:val="16"/>
                        <w:szCs w:val="16"/>
                        <w:lang w:val="en-US"/>
                      </w:rPr>
                    </w:pPr>
                  </w:p>
                  <w:p w:rsidR="001A1201" w:rsidRPr="00FB5A6F" w:rsidRDefault="001A1201" w:rsidP="001A1201">
                    <w:pPr>
                      <w:rPr>
                        <w:lang w:val="en-US"/>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6704" behindDoc="0" locked="0" layoutInCell="1" allowOverlap="1" wp14:anchorId="77C22BB9" wp14:editId="6F145363">
              <wp:simplePos x="0" y="0"/>
              <wp:positionH relativeFrom="page">
                <wp:posOffset>-6985</wp:posOffset>
              </wp:positionH>
              <wp:positionV relativeFrom="page">
                <wp:posOffset>9973310</wp:posOffset>
              </wp:positionV>
              <wp:extent cx="7578090" cy="68707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048" w:rsidRPr="00C94033" w:rsidRDefault="00FA7048" w:rsidP="00FA704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FA7048" w:rsidRDefault="00FA7048" w:rsidP="00FA704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FA7048" w:rsidRPr="00C94033" w:rsidRDefault="00FA7048" w:rsidP="00FA704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FA7048" w:rsidRPr="003000A9" w:rsidRDefault="00FA7048" w:rsidP="00FA7048">
                          <w:pPr>
                            <w:pStyle w:val="Adressangaben"/>
                            <w:rPr>
                              <w:rFonts w:ascii="Meta-Normal" w:hAnsi="Meta-Normal" w:cs="Arial"/>
                              <w:color w:val="737373"/>
                              <w:sz w:val="16"/>
                              <w:szCs w:val="16"/>
                              <w:lang w:val="en-US"/>
                            </w:rPr>
                          </w:pPr>
                        </w:p>
                        <w:p w:rsidR="001A1201" w:rsidRPr="00FB5A6F" w:rsidRDefault="001A1201" w:rsidP="001A1201">
                          <w:pPr>
                            <w:pStyle w:val="Adressangaben"/>
                            <w:rPr>
                              <w:rFonts w:ascii="Meta-Normal" w:hAnsi="Meta-Normal" w:cs="Arial"/>
                              <w:color w:val="737373"/>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8" type="#_x0000_t202" style="position:absolute;margin-left:-.55pt;margin-top:785.3pt;width:596.7pt;height:54.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67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" filled="f" stroked="f">
              <v:textbox>
                <w:txbxContent>
                  <w:p w:rsidR="00FA7048" w:rsidRPr="00C94033" w:rsidRDefault="00FA7048" w:rsidP="00FA7048">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FA7048" w:rsidRDefault="00FA7048" w:rsidP="00FA7048">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FA7048" w:rsidRPr="00C94033" w:rsidRDefault="00FA7048" w:rsidP="00FA7048">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FA7048" w:rsidRPr="003000A9" w:rsidRDefault="00FA7048" w:rsidP="00FA7048">
                    <w:pPr>
                      <w:pStyle w:val="Adressangaben"/>
                      <w:rPr>
                        <w:rFonts w:ascii="Meta-Normal" w:hAnsi="Meta-Normal" w:cs="Arial"/>
                        <w:color w:val="737373"/>
                        <w:sz w:val="16"/>
                        <w:szCs w:val="16"/>
                        <w:lang w:val="en-US"/>
                      </w:rPr>
                    </w:pPr>
                  </w:p>
                  <w:p w:rsidR="001A1201" w:rsidRPr="00FB5A6F" w:rsidRDefault="001A1201" w:rsidP="001A1201">
                    <w:pPr>
                      <w:pStyle w:val="Adressangaben"/>
                      <w:rPr>
                        <w:rFonts w:ascii="Meta-Normal" w:hAnsi="Meta-Normal" w:cs="Arial"/>
                        <w:color w:val="737373"/>
                        <w:sz w:val="16"/>
                        <w:szCs w:val="16"/>
                        <w:lang w:val="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317" w:rsidRDefault="008D5317">
      <w:r>
        <w:separator/>
      </w:r>
    </w:p>
  </w:footnote>
  <w:footnote w:type="continuationSeparator" w:id="0">
    <w:p w:rsidR="008D5317" w:rsidRDefault="008D5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FC3F7A" w:rsidP="00F3350E">
    <w:pPr>
      <w:pStyle w:val="Kopfzeile"/>
      <w:tabs>
        <w:tab w:val="clear" w:pos="9072"/>
        <w:tab w:val="right" w:pos="8931"/>
        <w:tab w:val="left" w:pos="10065"/>
      </w:tabs>
    </w:pPr>
    <w:r>
      <w:tab/>
    </w:r>
    <w:r>
      <w:tab/>
    </w:r>
    <w:r w:rsidR="00FA7048">
      <w:rPr>
        <w:noProof/>
        <w:lang w:eastAsia="de-DE"/>
      </w:rPr>
      <w:drawing>
        <wp:inline distT="0" distB="0" distL="0" distR="0" wp14:anchorId="1A097069" wp14:editId="772A3C17">
          <wp:extent cx="1234288" cy="360000"/>
          <wp:effectExtent l="0" t="0" r="4445"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PG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4288" cy="360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048" w:rsidRDefault="00FA7048" w:rsidP="00FA7048">
    <w:pPr>
      <w:pStyle w:val="Kopfzeile"/>
    </w:pPr>
    <w:r>
      <w:rPr>
        <w:noProof/>
        <w:lang w:eastAsia="de-DE"/>
      </w:rPr>
      <w:drawing>
        <wp:anchor distT="0" distB="0" distL="114300" distR="114300" simplePos="0" relativeHeight="251661312" behindDoc="0" locked="0" layoutInCell="1" allowOverlap="1" wp14:anchorId="5A5BD151" wp14:editId="0F79FDC0">
          <wp:simplePos x="0" y="0"/>
          <wp:positionH relativeFrom="column">
            <wp:posOffset>4039870</wp:posOffset>
          </wp:positionH>
          <wp:positionV relativeFrom="paragraph">
            <wp:posOffset>-203200</wp:posOffset>
          </wp:positionV>
          <wp:extent cx="2161032" cy="633984"/>
          <wp:effectExtent l="0" t="0" r="0" b="127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Rheinmetall_Automotive_rgb_pos.jpg"/>
                  <pic:cNvPicPr/>
                </pic:nvPicPr>
                <pic:blipFill>
                  <a:blip r:embed="rId1">
                    <a:extLst>
                      <a:ext uri="{28A0092B-C50C-407E-A947-70E740481C1C}">
                        <a14:useLocalDpi xmlns:a14="http://schemas.microsoft.com/office/drawing/2010/main" val="0"/>
                      </a:ext>
                    </a:extLst>
                  </a:blip>
                  <a:stretch>
                    <a:fillRect/>
                  </a:stretch>
                </pic:blipFill>
                <pic:spPr>
                  <a:xfrm>
                    <a:off x="0" y="0"/>
                    <a:ext cx="2161032" cy="633984"/>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0" layoutInCell="1" allowOverlap="1" wp14:anchorId="560879C1" wp14:editId="1E33B423">
              <wp:simplePos x="0" y="0"/>
              <wp:positionH relativeFrom="page">
                <wp:posOffset>810260</wp:posOffset>
              </wp:positionH>
              <wp:positionV relativeFrom="page">
                <wp:posOffset>961390</wp:posOffset>
              </wp:positionV>
              <wp:extent cx="2084070" cy="441960"/>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7048" w:rsidRPr="00E73F3F" w:rsidRDefault="00FA7048" w:rsidP="00FA7048">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63.8pt;margin-top:75.7pt;width:164.1pt;height:3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8v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" filled="f" stroked="f">
              <v:textbox style="mso-fit-shape-to-text:t">
                <w:txbxContent>
                  <w:p w:rsidR="00FA7048" w:rsidRPr="00E73F3F" w:rsidRDefault="00FA7048" w:rsidP="00FA7048">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v:textbox>
              <w10:wrap anchorx="page" anchory="page"/>
            </v:shape>
          </w:pict>
        </mc:Fallback>
      </mc:AlternateContent>
    </w:r>
    <w:r>
      <w:rPr>
        <w:noProof/>
        <w:lang w:eastAsia="de-DE"/>
      </w:rPr>
      <mc:AlternateContent>
        <mc:Choice Requires="wpg">
          <w:drawing>
            <wp:anchor distT="0" distB="0" distL="114300" distR="114300" simplePos="0" relativeHeight="251660288" behindDoc="0" locked="0" layoutInCell="1" allowOverlap="1" wp14:anchorId="40926015" wp14:editId="4A7CD667">
              <wp:simplePos x="0" y="0"/>
              <wp:positionH relativeFrom="column">
                <wp:posOffset>-914400</wp:posOffset>
              </wp:positionH>
              <wp:positionV relativeFrom="paragraph">
                <wp:posOffset>285750</wp:posOffset>
              </wp:positionV>
              <wp:extent cx="864235" cy="133985"/>
              <wp:effectExtent l="0" t="0" r="0" b="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133985"/>
                        <a:chOff x="-22" y="1871"/>
                        <a:chExt cx="1361" cy="211"/>
                      </a:xfrm>
                    </wpg:grpSpPr>
                    <wps:wsp>
                      <wps:cNvPr id="4" name="Line 22"/>
                      <wps:cNvCnPr/>
                      <wps:spPr bwMode="auto">
                        <a:xfrm>
                          <a:off x="-22" y="1871"/>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5" name="Line 23"/>
                      <wps:cNvCnPr/>
                      <wps:spPr bwMode="auto">
                        <a:xfrm>
                          <a:off x="-22" y="1924"/>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6" name="Line 24"/>
                      <wps:cNvCnPr/>
                      <wps:spPr bwMode="auto">
                        <a:xfrm>
                          <a:off x="-22" y="1975"/>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a:off x="-22" y="2029"/>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22" y="2082"/>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1in;margin-top:22.5pt;width:68.05pt;height:10.55pt;z-index:251660288" coordorigin="-22,1871" coordsize="136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">
              <v:line id="Line 22" o:spid="_x0000_s1027" style="position:absolute;visibility:visible;mso-wrap-style:square" from="-22,1871" to="1339,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ZksAAAADaAAAADwAAAGRycy9kb3ducmV2LnhtbESP3YrCMBSE7xd8h3AE79ZUE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lWZLAAAAA2gAAAA8AAAAAAAAAAAAAAAAA&#10;oQIAAGRycy9kb3ducmV2LnhtbFBLBQYAAAAABAAEAPkAAACOAwAAAAA=&#10;" strokecolor="#333" strokeweight="1pt"/>
              <v:line id="Line 23" o:spid="_x0000_s1028" style="position:absolute;visibility:visible;mso-wrap-style:square" from="-22,1924" to="1339,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8CcAAAADaAAAADwAAAGRycy9kb3ducmV2LnhtbESP3YrCMBSE7xd8h3AE79ZUQ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AnAAAAA2gAAAA8AAAAAAAAAAAAAAAAA&#10;oQIAAGRycy9kb3ducmV2LnhtbFBLBQYAAAAABAAEAPkAAACOAwAAAAA=&#10;" strokecolor="#333" strokeweight="1pt"/>
              <v:line id="Line 24" o:spid="_x0000_s1029" style="position:absolute;visibility:visible;mso-wrap-style:square" from="-22,1975" to="1339,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fsMAAADaAAAADwAAAGRycy9kb3ducmV2LnhtbESPzWrDMBCE74W8g9hCb42cHpzEiWxK&#10;wCE0UMjPA2ysjW1irYyk2u7bV4VCj8PMfMNsi8l0YiDnW8sKFvMEBHFldcu1guulfF2B8AFZY2eZ&#10;FHyThyKfPW0x03bkEw3nUIsIYZ+hgiaEPpPSVw0Z9HPbE0fvbp3BEKWrpXY4Rrjp5FuSpNJgy3Gh&#10;wZ52DVWP85dRYD+X9UKWH+vDntfV3U3HvWtvSr08T+8bEIGm8B/+ax+0ghR+r8Qb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7Yn7DAAAA2gAAAA8AAAAAAAAAAAAA&#10;AAAAoQIAAGRycy9kb3ducmV2LnhtbFBLBQYAAAAABAAEAPkAAACRAwAAAAA=&#10;" strokecolor="#333" strokeweight="1pt"/>
              <v:line id="Line 25" o:spid="_x0000_s1030" style="position:absolute;visibility:visible;mso-wrap-style:square" from="-22,2029" to="1339,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fH5cEAAADaAAAADwAAAGRycy9kb3ducmV2LnhtbESP0YrCMBRE3xf8h3AF39ZUH3StpkUE&#10;RVxY2OoHXJtrW2xuShK1/v1GEPZxmJkzzCrvTSvu5HxjWcFknIAgLq1uuFJwOm4/v0D4gKyxtUwK&#10;nuQhzwYfK0y1ffAv3YtQiQhhn6KCOoQuldKXNRn0Y9sRR+9incEQpaukdviIcNPKaZLMpMGG40KN&#10;HW1qKq/FzSiwP/NqIreHxX7Hi/Li+u+da85KjYb9egkiUB/+w+/2XiuYw+tKv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d8flwQAAANoAAAAPAAAAAAAAAAAAAAAA&#10;AKECAABkcnMvZG93bnJldi54bWxQSwUGAAAAAAQABAD5AAAAjwMAAAAA&#10;" strokecolor="#333" strokeweight="1pt"/>
              <v:line id="Line 26" o:spid="_x0000_s1031" style="position:absolute;visibility:visible;mso-wrap-style:square" from="-22,2082" to="1339,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Tl7sAAADaAAAADwAAAGRycy9kb3ducmV2LnhtbERPSwrCMBDdC94hjOBOU134qUYRQREF&#10;wc8BxmZsi82kJFHr7c1CcPl4//myMZV4kfOlZQWDfgKCOLO65FzB9bLpTUD4gKyxskwKPuRhuWi3&#10;5phq++YTvc4hFzGEfYoKihDqVEqfFWTQ921NHLm7dQZDhC6X2uE7hptKDpNkJA2WHBsKrGldUPY4&#10;P40CexznA7nZT3dbnmZ31xy2rrwp1e00qxmIQE34i3/unVYQt8Yr8Qb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56FOXuwAAANoAAAAPAAAAAAAAAAAAAAAAAKECAABk&#10;cnMvZG93bnJldi54bWxQSwUGAAAAAAQABAD5AAAAiQMAAAAA&#10;" strokecolor="#333" strokeweight="1pt"/>
            </v:group>
          </w:pict>
        </mc:Fallback>
      </mc:AlternateContent>
    </w:r>
  </w:p>
  <w:p w:rsidR="001A1201" w:rsidRPr="00FA7048" w:rsidRDefault="001A1201" w:rsidP="00FA704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noPunctuationKerning/>
  <w:characterSpacingControl w:val="doNotCompress"/>
  <w:hdrShapeDefaults>
    <o:shapedefaults v:ext="edit" spidmax="38913">
      <o:colormru v:ext="edit" colors="#3232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17"/>
    <w:rsid w:val="000723EC"/>
    <w:rsid w:val="000849B2"/>
    <w:rsid w:val="000A7E71"/>
    <w:rsid w:val="000E2588"/>
    <w:rsid w:val="000F5B0C"/>
    <w:rsid w:val="001133B4"/>
    <w:rsid w:val="00137437"/>
    <w:rsid w:val="001A1201"/>
    <w:rsid w:val="001C35A3"/>
    <w:rsid w:val="001F1A93"/>
    <w:rsid w:val="00224015"/>
    <w:rsid w:val="002370CE"/>
    <w:rsid w:val="00257944"/>
    <w:rsid w:val="00291B0C"/>
    <w:rsid w:val="002A39F7"/>
    <w:rsid w:val="002A5BBB"/>
    <w:rsid w:val="002F29CB"/>
    <w:rsid w:val="003220C1"/>
    <w:rsid w:val="003357E2"/>
    <w:rsid w:val="00341FE2"/>
    <w:rsid w:val="0034641C"/>
    <w:rsid w:val="00372A2A"/>
    <w:rsid w:val="003D0D53"/>
    <w:rsid w:val="003D429B"/>
    <w:rsid w:val="00411129"/>
    <w:rsid w:val="004330BB"/>
    <w:rsid w:val="00492C06"/>
    <w:rsid w:val="004A1C80"/>
    <w:rsid w:val="004C7361"/>
    <w:rsid w:val="00517881"/>
    <w:rsid w:val="00523DB0"/>
    <w:rsid w:val="005330D5"/>
    <w:rsid w:val="005639E4"/>
    <w:rsid w:val="005B0775"/>
    <w:rsid w:val="005F1FAC"/>
    <w:rsid w:val="005F22A5"/>
    <w:rsid w:val="00687B52"/>
    <w:rsid w:val="006974D4"/>
    <w:rsid w:val="006E3B03"/>
    <w:rsid w:val="007E1948"/>
    <w:rsid w:val="00830C58"/>
    <w:rsid w:val="00845219"/>
    <w:rsid w:val="008755F4"/>
    <w:rsid w:val="008914C6"/>
    <w:rsid w:val="00893C8C"/>
    <w:rsid w:val="008D5317"/>
    <w:rsid w:val="00902BD0"/>
    <w:rsid w:val="009412B2"/>
    <w:rsid w:val="00945864"/>
    <w:rsid w:val="0099435E"/>
    <w:rsid w:val="009D23BA"/>
    <w:rsid w:val="009D4069"/>
    <w:rsid w:val="00A20229"/>
    <w:rsid w:val="00A33620"/>
    <w:rsid w:val="00A3684E"/>
    <w:rsid w:val="00A73971"/>
    <w:rsid w:val="00A95920"/>
    <w:rsid w:val="00AA46D6"/>
    <w:rsid w:val="00AC35B7"/>
    <w:rsid w:val="00BC5706"/>
    <w:rsid w:val="00C46FF1"/>
    <w:rsid w:val="00C644B1"/>
    <w:rsid w:val="00C80862"/>
    <w:rsid w:val="00CD3AEE"/>
    <w:rsid w:val="00CE4E9A"/>
    <w:rsid w:val="00D20436"/>
    <w:rsid w:val="00D3504C"/>
    <w:rsid w:val="00D3728D"/>
    <w:rsid w:val="00D811A4"/>
    <w:rsid w:val="00D9010A"/>
    <w:rsid w:val="00DB0A44"/>
    <w:rsid w:val="00DB4BAC"/>
    <w:rsid w:val="00E234FF"/>
    <w:rsid w:val="00E50DB4"/>
    <w:rsid w:val="00E73F3F"/>
    <w:rsid w:val="00E90CF8"/>
    <w:rsid w:val="00E97AD9"/>
    <w:rsid w:val="00F256CC"/>
    <w:rsid w:val="00F3350E"/>
    <w:rsid w:val="00F4709C"/>
    <w:rsid w:val="00F52038"/>
    <w:rsid w:val="00F721CC"/>
    <w:rsid w:val="00F83CE8"/>
    <w:rsid w:val="00F857A2"/>
    <w:rsid w:val="00FA6620"/>
    <w:rsid w:val="00FA7048"/>
    <w:rsid w:val="00FB5A6F"/>
    <w:rsid w:val="00FC3F7A"/>
    <w:rsid w:val="00FE3418"/>
    <w:rsid w:val="00FF1A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32323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 w:type="paragraph" w:styleId="Textkrper">
    <w:name w:val="Body Text"/>
    <w:basedOn w:val="Standard"/>
    <w:link w:val="TextkrperZchn"/>
    <w:rsid w:val="00341FE2"/>
    <w:rPr>
      <w:rFonts w:cs="Arial"/>
      <w:sz w:val="20"/>
      <w:szCs w:val="24"/>
      <w:lang w:eastAsia="de-DE"/>
    </w:rPr>
  </w:style>
  <w:style w:type="character" w:customStyle="1" w:styleId="TextkrperZchn">
    <w:name w:val="Textkörper Zchn"/>
    <w:basedOn w:val="Absatz-Standardschriftart"/>
    <w:link w:val="Textkrper"/>
    <w:rsid w:val="00341FE2"/>
    <w:rPr>
      <w:rFonts w:ascii="Arial" w:hAnsi="Arial" w:cs="Arial"/>
      <w:szCs w:val="24"/>
    </w:rPr>
  </w:style>
  <w:style w:type="paragraph" w:styleId="berarbeitung">
    <w:name w:val="Revision"/>
    <w:hidden/>
    <w:uiPriority w:val="99"/>
    <w:semiHidden/>
    <w:rsid w:val="003220C1"/>
    <w:rPr>
      <w:rFonts w:ascii="Arial" w:hAnsi="Arial"/>
      <w:sz w:val="24"/>
      <w:lang w:eastAsia="en-US"/>
    </w:rPr>
  </w:style>
  <w:style w:type="character" w:styleId="Kommentarzeichen">
    <w:name w:val="annotation reference"/>
    <w:basedOn w:val="Absatz-Standardschriftart"/>
    <w:uiPriority w:val="99"/>
    <w:semiHidden/>
    <w:unhideWhenUsed/>
    <w:rsid w:val="003220C1"/>
    <w:rPr>
      <w:sz w:val="16"/>
      <w:szCs w:val="16"/>
    </w:rPr>
  </w:style>
  <w:style w:type="paragraph" w:styleId="Kommentartext">
    <w:name w:val="annotation text"/>
    <w:basedOn w:val="Standard"/>
    <w:link w:val="KommentartextZchn"/>
    <w:uiPriority w:val="99"/>
    <w:semiHidden/>
    <w:unhideWhenUsed/>
    <w:rsid w:val="003220C1"/>
    <w:rPr>
      <w:sz w:val="20"/>
    </w:rPr>
  </w:style>
  <w:style w:type="character" w:customStyle="1" w:styleId="KommentartextZchn">
    <w:name w:val="Kommentartext Zchn"/>
    <w:basedOn w:val="Absatz-Standardschriftart"/>
    <w:link w:val="Kommentartext"/>
    <w:uiPriority w:val="99"/>
    <w:semiHidden/>
    <w:rsid w:val="003220C1"/>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3220C1"/>
    <w:rPr>
      <w:b/>
      <w:bCs/>
    </w:rPr>
  </w:style>
  <w:style w:type="character" w:customStyle="1" w:styleId="KommentarthemaZchn">
    <w:name w:val="Kommentarthema Zchn"/>
    <w:basedOn w:val="KommentartextZchn"/>
    <w:link w:val="Kommentarthema"/>
    <w:uiPriority w:val="99"/>
    <w:semiHidden/>
    <w:rsid w:val="003220C1"/>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 w:type="paragraph" w:styleId="Textkrper">
    <w:name w:val="Body Text"/>
    <w:basedOn w:val="Standard"/>
    <w:link w:val="TextkrperZchn"/>
    <w:rsid w:val="00341FE2"/>
    <w:rPr>
      <w:rFonts w:cs="Arial"/>
      <w:sz w:val="20"/>
      <w:szCs w:val="24"/>
      <w:lang w:eastAsia="de-DE"/>
    </w:rPr>
  </w:style>
  <w:style w:type="character" w:customStyle="1" w:styleId="TextkrperZchn">
    <w:name w:val="Textkörper Zchn"/>
    <w:basedOn w:val="Absatz-Standardschriftart"/>
    <w:link w:val="Textkrper"/>
    <w:rsid w:val="00341FE2"/>
    <w:rPr>
      <w:rFonts w:ascii="Arial" w:hAnsi="Arial" w:cs="Arial"/>
      <w:szCs w:val="24"/>
    </w:rPr>
  </w:style>
  <w:style w:type="paragraph" w:styleId="berarbeitung">
    <w:name w:val="Revision"/>
    <w:hidden/>
    <w:uiPriority w:val="99"/>
    <w:semiHidden/>
    <w:rsid w:val="003220C1"/>
    <w:rPr>
      <w:rFonts w:ascii="Arial" w:hAnsi="Arial"/>
      <w:sz w:val="24"/>
      <w:lang w:eastAsia="en-US"/>
    </w:rPr>
  </w:style>
  <w:style w:type="character" w:styleId="Kommentarzeichen">
    <w:name w:val="annotation reference"/>
    <w:basedOn w:val="Absatz-Standardschriftart"/>
    <w:uiPriority w:val="99"/>
    <w:semiHidden/>
    <w:unhideWhenUsed/>
    <w:rsid w:val="003220C1"/>
    <w:rPr>
      <w:sz w:val="16"/>
      <w:szCs w:val="16"/>
    </w:rPr>
  </w:style>
  <w:style w:type="paragraph" w:styleId="Kommentartext">
    <w:name w:val="annotation text"/>
    <w:basedOn w:val="Standard"/>
    <w:link w:val="KommentartextZchn"/>
    <w:uiPriority w:val="99"/>
    <w:semiHidden/>
    <w:unhideWhenUsed/>
    <w:rsid w:val="003220C1"/>
    <w:rPr>
      <w:sz w:val="20"/>
    </w:rPr>
  </w:style>
  <w:style w:type="character" w:customStyle="1" w:styleId="KommentartextZchn">
    <w:name w:val="Kommentartext Zchn"/>
    <w:basedOn w:val="Absatz-Standardschriftart"/>
    <w:link w:val="Kommentartext"/>
    <w:uiPriority w:val="99"/>
    <w:semiHidden/>
    <w:rsid w:val="003220C1"/>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3220C1"/>
    <w:rPr>
      <w:b/>
      <w:bCs/>
    </w:rPr>
  </w:style>
  <w:style w:type="character" w:customStyle="1" w:styleId="KommentarthemaZchn">
    <w:name w:val="Kommentarthema Zchn"/>
    <w:basedOn w:val="KommentartextZchn"/>
    <w:link w:val="Kommentarthema"/>
    <w:uiPriority w:val="99"/>
    <w:semiHidden/>
    <w:rsid w:val="003220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23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5scma\AppData\Roaming\Microsoft\Templates\2012_pm_d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2012_pm_dt</Template>
  <TotalTime>0</TotalTime>
  <Pages>2</Pages>
  <Words>514</Words>
  <Characters>3501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Datum</vt:lpstr>
    </vt:vector>
  </TitlesOfParts>
  <Company>IBM Mittelstand Systeme GmbH</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dc:title>
  <dc:creator>Manuela Schall</dc:creator>
  <cp:lastModifiedBy>Knupfer, Constanze</cp:lastModifiedBy>
  <cp:revision>9</cp:revision>
  <cp:lastPrinted>2016-06-24T12:13:00Z</cp:lastPrinted>
  <dcterms:created xsi:type="dcterms:W3CDTF">2016-06-14T09:30:00Z</dcterms:created>
  <dcterms:modified xsi:type="dcterms:W3CDTF">2016-08-18T09:58:00Z</dcterms:modified>
</cp:coreProperties>
</file>