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C0" w:rsidRPr="001335C0" w:rsidRDefault="001335C0" w:rsidP="001335C0">
      <w:pPr>
        <w:rPr>
          <w:rFonts w:cs="Arial"/>
          <w:szCs w:val="24"/>
          <w:lang w:val="en-US"/>
        </w:rPr>
      </w:pPr>
      <w:r w:rsidRPr="001335C0">
        <w:rPr>
          <w:rFonts w:cs="Arial"/>
          <w:szCs w:val="24"/>
          <w:lang w:val="en-US"/>
        </w:rPr>
        <w:t xml:space="preserve">September 12, 2018 </w:t>
      </w:r>
    </w:p>
    <w:p w:rsidR="001335C0" w:rsidRPr="001335C0" w:rsidRDefault="001335C0" w:rsidP="001335C0">
      <w:pPr>
        <w:spacing w:before="100" w:beforeAutospacing="1" w:after="100" w:afterAutospacing="1"/>
        <w:outlineLvl w:val="0"/>
        <w:rPr>
          <w:rFonts w:cs="Arial"/>
          <w:bCs/>
          <w:kern w:val="36"/>
          <w:szCs w:val="24"/>
          <w:u w:val="single"/>
          <w:lang w:val="en-US"/>
        </w:rPr>
      </w:pPr>
      <w:r w:rsidRPr="001335C0">
        <w:rPr>
          <w:rFonts w:cs="Arial"/>
          <w:bCs/>
          <w:kern w:val="36"/>
          <w:szCs w:val="24"/>
          <w:u w:val="single"/>
          <w:lang w:val="en-US"/>
        </w:rPr>
        <w:t xml:space="preserve">A new look and stronger anti-forgery protection </w:t>
      </w:r>
    </w:p>
    <w:p w:rsidR="001335C0" w:rsidRPr="001335C0" w:rsidRDefault="001335C0" w:rsidP="001335C0">
      <w:pPr>
        <w:spacing w:before="100" w:beforeAutospacing="1" w:after="100" w:afterAutospacing="1"/>
        <w:outlineLvl w:val="0"/>
        <w:rPr>
          <w:rFonts w:cs="Arial"/>
          <w:b/>
          <w:bCs/>
          <w:kern w:val="36"/>
          <w:sz w:val="28"/>
          <w:szCs w:val="28"/>
          <w:lang w:val="en-US"/>
        </w:rPr>
      </w:pPr>
      <w:proofErr w:type="spellStart"/>
      <w:r w:rsidRPr="001335C0">
        <w:rPr>
          <w:rFonts w:cs="Arial"/>
          <w:b/>
          <w:bCs/>
          <w:kern w:val="36"/>
          <w:sz w:val="28"/>
          <w:szCs w:val="28"/>
          <w:lang w:val="en-US"/>
        </w:rPr>
        <w:t>Motorservice’s</w:t>
      </w:r>
      <w:proofErr w:type="spellEnd"/>
      <w:r w:rsidRPr="001335C0">
        <w:rPr>
          <w:rFonts w:cs="Arial"/>
          <w:b/>
          <w:bCs/>
          <w:kern w:val="36"/>
          <w:sz w:val="28"/>
          <w:szCs w:val="28"/>
          <w:lang w:val="en-US"/>
        </w:rPr>
        <w:t xml:space="preserve"> new packaging design </w:t>
      </w:r>
    </w:p>
    <w:p w:rsidR="001335C0" w:rsidRPr="001335C0" w:rsidRDefault="001335C0" w:rsidP="001335C0">
      <w:pPr>
        <w:spacing w:before="100" w:beforeAutospacing="1" w:after="100" w:afterAutospacing="1"/>
        <w:rPr>
          <w:rFonts w:cs="Arial"/>
          <w:b/>
          <w:szCs w:val="24"/>
          <w:lang w:val="en-US"/>
        </w:rPr>
      </w:pPr>
      <w:r w:rsidRPr="001335C0">
        <w:rPr>
          <w:rFonts w:cs="Arial"/>
          <w:b/>
          <w:szCs w:val="24"/>
          <w:lang w:val="en-US"/>
        </w:rPr>
        <w:t xml:space="preserve">At </w:t>
      </w:r>
      <w:proofErr w:type="spellStart"/>
      <w:r w:rsidRPr="001335C0">
        <w:rPr>
          <w:rFonts w:cs="Arial"/>
          <w:b/>
          <w:szCs w:val="24"/>
          <w:lang w:val="en-US"/>
        </w:rPr>
        <w:t>Automechaika</w:t>
      </w:r>
      <w:proofErr w:type="spellEnd"/>
      <w:r w:rsidRPr="001335C0">
        <w:rPr>
          <w:rFonts w:cs="Arial"/>
          <w:b/>
          <w:szCs w:val="24"/>
          <w:lang w:val="en-US"/>
        </w:rPr>
        <w:t xml:space="preserve"> 2018, spare parts specialist MS </w:t>
      </w:r>
      <w:proofErr w:type="spellStart"/>
      <w:r w:rsidRPr="001335C0">
        <w:rPr>
          <w:rFonts w:cs="Arial"/>
          <w:b/>
          <w:szCs w:val="24"/>
          <w:lang w:val="en-US"/>
        </w:rPr>
        <w:t>Motorservice</w:t>
      </w:r>
      <w:proofErr w:type="spellEnd"/>
      <w:r w:rsidRPr="001335C0">
        <w:rPr>
          <w:rFonts w:cs="Arial"/>
          <w:b/>
          <w:szCs w:val="24"/>
          <w:lang w:val="en-US"/>
        </w:rPr>
        <w:t xml:space="preserve"> International GmbH is showcasing its altered packaging design, which features a modified logo and new colors. While changing the optical appearance of its packaging, the company also adopted additional measures to combat product piracy: The latest generation includes security features on the labels that offer an even greater protection against counterfeiting.</w:t>
      </w:r>
    </w:p>
    <w:p w:rsidR="001335C0" w:rsidRPr="001335C0" w:rsidRDefault="001335C0" w:rsidP="001335C0">
      <w:pPr>
        <w:spacing w:before="100" w:beforeAutospacing="1" w:after="100" w:afterAutospacing="1"/>
        <w:rPr>
          <w:rFonts w:cs="Arial"/>
          <w:szCs w:val="24"/>
          <w:lang w:val="en-US"/>
        </w:rPr>
      </w:pPr>
      <w:r w:rsidRPr="001335C0">
        <w:rPr>
          <w:rFonts w:cs="Arial"/>
          <w:szCs w:val="24"/>
          <w:lang w:val="en-US"/>
        </w:rPr>
        <w:t xml:space="preserve">“We’re very pleased to have successfully completed our logo revamp. The new packaging definitely gives us a fresher, more up-to-date look”, declares Sven </w:t>
      </w:r>
      <w:proofErr w:type="spellStart"/>
      <w:r w:rsidRPr="001335C0">
        <w:rPr>
          <w:rFonts w:cs="Arial"/>
          <w:szCs w:val="24"/>
          <w:lang w:val="en-US"/>
        </w:rPr>
        <w:t>Zeitler</w:t>
      </w:r>
      <w:proofErr w:type="spellEnd"/>
      <w:r w:rsidRPr="001335C0">
        <w:rPr>
          <w:rFonts w:cs="Arial"/>
          <w:szCs w:val="24"/>
          <w:lang w:val="en-US"/>
        </w:rPr>
        <w:t xml:space="preserve">, head of marketing at </w:t>
      </w:r>
      <w:proofErr w:type="spellStart"/>
      <w:r w:rsidRPr="001335C0">
        <w:rPr>
          <w:rFonts w:cs="Arial"/>
          <w:szCs w:val="24"/>
          <w:lang w:val="en-US"/>
        </w:rPr>
        <w:t>Motorservice</w:t>
      </w:r>
      <w:proofErr w:type="spellEnd"/>
      <w:r w:rsidRPr="001335C0">
        <w:rPr>
          <w:rFonts w:cs="Arial"/>
          <w:szCs w:val="24"/>
          <w:lang w:val="en-US"/>
        </w:rPr>
        <w:t xml:space="preserve">. </w:t>
      </w:r>
      <w:proofErr w:type="gramStart"/>
      <w:r w:rsidRPr="001335C0">
        <w:rPr>
          <w:rFonts w:cs="Arial"/>
          <w:szCs w:val="24"/>
          <w:lang w:val="en-US"/>
        </w:rPr>
        <w:t xml:space="preserve">“And what better place to unveil it than </w:t>
      </w:r>
      <w:proofErr w:type="spellStart"/>
      <w:r w:rsidRPr="001335C0">
        <w:rPr>
          <w:rFonts w:cs="Arial"/>
          <w:szCs w:val="24"/>
          <w:lang w:val="en-US"/>
        </w:rPr>
        <w:t>Automechanika</w:t>
      </w:r>
      <w:proofErr w:type="spellEnd"/>
      <w:r w:rsidRPr="001335C0">
        <w:rPr>
          <w:rFonts w:cs="Arial"/>
          <w:szCs w:val="24"/>
          <w:lang w:val="en-US"/>
        </w:rPr>
        <w:t>?”</w:t>
      </w:r>
      <w:proofErr w:type="gramEnd"/>
      <w:r w:rsidRPr="001335C0">
        <w:rPr>
          <w:rFonts w:cs="Arial"/>
          <w:szCs w:val="24"/>
          <w:lang w:val="en-US"/>
        </w:rPr>
        <w:t xml:space="preserve"> The new packaging will be on show at the sector’s premier trade fair in Frankfurt am Main, September 11-15, 2018. However, the company’s customers may have to wait a while before getting their hands on the new design: </w:t>
      </w:r>
      <w:proofErr w:type="spellStart"/>
      <w:r w:rsidRPr="001335C0">
        <w:rPr>
          <w:rFonts w:cs="Arial"/>
          <w:szCs w:val="24"/>
          <w:lang w:val="en-US"/>
        </w:rPr>
        <w:t>Motorservice</w:t>
      </w:r>
      <w:proofErr w:type="spellEnd"/>
      <w:r w:rsidRPr="001335C0">
        <w:rPr>
          <w:rFonts w:cs="Arial"/>
          <w:szCs w:val="24"/>
          <w:lang w:val="en-US"/>
        </w:rPr>
        <w:t xml:space="preserve"> will be shipping previously ordered and packaged products in the original packaging until supplies run out. “It could well be that the complete changeover won’t take place until 2019”, says </w:t>
      </w:r>
      <w:proofErr w:type="spellStart"/>
      <w:r w:rsidRPr="001335C0">
        <w:rPr>
          <w:rFonts w:cs="Arial"/>
          <w:szCs w:val="24"/>
          <w:lang w:val="en-US"/>
        </w:rPr>
        <w:t>Zeitler</w:t>
      </w:r>
      <w:proofErr w:type="spellEnd"/>
      <w:r w:rsidRPr="001335C0">
        <w:rPr>
          <w:rFonts w:cs="Arial"/>
          <w:szCs w:val="24"/>
          <w:lang w:val="en-US"/>
        </w:rPr>
        <w:t>.</w:t>
      </w:r>
    </w:p>
    <w:p w:rsidR="001335C0" w:rsidRPr="001335C0" w:rsidRDefault="001335C0" w:rsidP="001335C0">
      <w:pPr>
        <w:spacing w:before="100" w:beforeAutospacing="1" w:after="100" w:afterAutospacing="1"/>
        <w:rPr>
          <w:rFonts w:cs="Arial"/>
          <w:szCs w:val="24"/>
          <w:lang w:val="en-US"/>
        </w:rPr>
      </w:pPr>
      <w:r w:rsidRPr="001335C0">
        <w:rPr>
          <w:rFonts w:cs="Arial"/>
          <w:szCs w:val="24"/>
          <w:lang w:val="en-US"/>
        </w:rPr>
        <w:t xml:space="preserve">As a supplier of OEM-quality engine components, </w:t>
      </w:r>
      <w:proofErr w:type="spellStart"/>
      <w:r w:rsidRPr="001335C0">
        <w:rPr>
          <w:rFonts w:cs="Arial"/>
          <w:szCs w:val="24"/>
          <w:lang w:val="en-US"/>
        </w:rPr>
        <w:t>Motorservice</w:t>
      </w:r>
      <w:proofErr w:type="spellEnd"/>
      <w:r w:rsidRPr="001335C0">
        <w:rPr>
          <w:rFonts w:cs="Arial"/>
          <w:szCs w:val="24"/>
          <w:lang w:val="en-US"/>
        </w:rPr>
        <w:t xml:space="preserve"> goes to great lengths to make sure its products aren’t counterfeited. In the process of changing the design, the company therefore decided to employ the latest generation of security features: the </w:t>
      </w:r>
      <w:proofErr w:type="spellStart"/>
      <w:r w:rsidRPr="001335C0">
        <w:rPr>
          <w:rFonts w:cs="Arial"/>
          <w:szCs w:val="24"/>
          <w:lang w:val="en-US"/>
        </w:rPr>
        <w:t>tesa</w:t>
      </w:r>
      <w:proofErr w:type="spellEnd"/>
      <w:r w:rsidRPr="001335C0">
        <w:rPr>
          <w:rFonts w:cs="Arial"/>
          <w:szCs w:val="24"/>
          <w:lang w:val="en-US"/>
        </w:rPr>
        <w:t xml:space="preserve"> </w:t>
      </w:r>
      <w:proofErr w:type="spellStart"/>
      <w:r w:rsidRPr="001335C0">
        <w:rPr>
          <w:rFonts w:cs="Arial"/>
          <w:szCs w:val="24"/>
          <w:lang w:val="en-US"/>
        </w:rPr>
        <w:t>PrioSpot</w:t>
      </w:r>
      <w:proofErr w:type="spellEnd"/>
      <w:r w:rsidRPr="001335C0">
        <w:rPr>
          <w:rFonts w:cs="Arial"/>
          <w:szCs w:val="24"/>
          <w:lang w:val="en-US"/>
        </w:rPr>
        <w:t xml:space="preserve">, developed by </w:t>
      </w:r>
      <w:proofErr w:type="spellStart"/>
      <w:r w:rsidRPr="001335C0">
        <w:rPr>
          <w:rFonts w:cs="Arial"/>
          <w:szCs w:val="24"/>
          <w:lang w:val="en-US"/>
        </w:rPr>
        <w:t>tesa</w:t>
      </w:r>
      <w:proofErr w:type="spellEnd"/>
      <w:r w:rsidRPr="001335C0">
        <w:rPr>
          <w:rFonts w:cs="Arial"/>
          <w:szCs w:val="24"/>
          <w:lang w:val="en-US"/>
        </w:rPr>
        <w:t xml:space="preserve"> </w:t>
      </w:r>
      <w:proofErr w:type="spellStart"/>
      <w:r w:rsidRPr="001335C0">
        <w:rPr>
          <w:rFonts w:cs="Arial"/>
          <w:szCs w:val="24"/>
          <w:lang w:val="en-US"/>
        </w:rPr>
        <w:t>scribos</w:t>
      </w:r>
      <w:proofErr w:type="spellEnd"/>
      <w:r w:rsidRPr="001335C0">
        <w:rPr>
          <w:rFonts w:cs="Arial"/>
          <w:szCs w:val="24"/>
          <w:lang w:val="en-US"/>
        </w:rPr>
        <w:t>. This anti-counterfeit product identification system contains a variety of visible and concealed security features. Some can be seen with the naked eye, while others require a magnifying glass or special scanner. Thanks to this patented technology, up to seven different verification levels can be simultaneously inscribed on the label, giving the product a unique identity. In addition, the 2-D matrix code on the label has been replaced with a QC code. This makes checking the authenticity of the product quick and easy: all you have to do is scan in the QR code with a smartphone, and seconds later a green light appears on the display if it’s an original product, or a red light if it’s a fake.</w:t>
      </w:r>
    </w:p>
    <w:p w:rsidR="001335C0" w:rsidRPr="001335C0" w:rsidRDefault="001335C0" w:rsidP="001335C0">
      <w:pPr>
        <w:spacing w:before="100" w:beforeAutospacing="1" w:after="100" w:afterAutospacing="1"/>
        <w:rPr>
          <w:rFonts w:cs="Arial"/>
          <w:szCs w:val="24"/>
          <w:lang w:val="en-US"/>
        </w:rPr>
      </w:pPr>
      <w:r w:rsidRPr="001335C0">
        <w:rPr>
          <w:rFonts w:cs="Arial"/>
          <w:szCs w:val="24"/>
          <w:lang w:val="en-US"/>
        </w:rPr>
        <w:t xml:space="preserve">At this year’s </w:t>
      </w:r>
      <w:proofErr w:type="spellStart"/>
      <w:r w:rsidRPr="001335C0">
        <w:rPr>
          <w:rFonts w:cs="Arial"/>
          <w:szCs w:val="24"/>
          <w:lang w:val="en-US"/>
        </w:rPr>
        <w:t>Automechanika</w:t>
      </w:r>
      <w:proofErr w:type="spellEnd"/>
      <w:r w:rsidRPr="001335C0">
        <w:rPr>
          <w:rFonts w:cs="Arial"/>
          <w:szCs w:val="24"/>
          <w:lang w:val="en-US"/>
        </w:rPr>
        <w:t xml:space="preserve">, </w:t>
      </w:r>
      <w:proofErr w:type="spellStart"/>
      <w:r w:rsidRPr="001335C0">
        <w:rPr>
          <w:rFonts w:cs="Arial"/>
          <w:szCs w:val="24"/>
          <w:lang w:val="en-US"/>
        </w:rPr>
        <w:t>Motorservice</w:t>
      </w:r>
      <w:proofErr w:type="spellEnd"/>
      <w:r w:rsidRPr="001335C0">
        <w:rPr>
          <w:rFonts w:cs="Arial"/>
          <w:szCs w:val="24"/>
          <w:lang w:val="en-US"/>
        </w:rPr>
        <w:t xml:space="preserve"> is displaying its solutions in </w:t>
      </w:r>
      <w:r w:rsidRPr="001335C0">
        <w:rPr>
          <w:rFonts w:cs="Arial"/>
          <w:b/>
          <w:szCs w:val="24"/>
          <w:lang w:val="en-US"/>
        </w:rPr>
        <w:t>Hall 4.0, Stand C42</w:t>
      </w:r>
      <w:r w:rsidRPr="001335C0">
        <w:rPr>
          <w:rFonts w:cs="Arial"/>
          <w:szCs w:val="24"/>
          <w:lang w:val="en-US"/>
        </w:rPr>
        <w:t>.</w:t>
      </w:r>
    </w:p>
    <w:p w:rsidR="001335C0" w:rsidRPr="001335C0" w:rsidRDefault="001335C0" w:rsidP="001335C0">
      <w:pPr>
        <w:spacing w:before="100" w:beforeAutospacing="1" w:after="100" w:afterAutospacing="1"/>
        <w:rPr>
          <w:rFonts w:eastAsiaTheme="minorHAnsi" w:cs="Arial"/>
          <w:b/>
          <w:sz w:val="22"/>
          <w:szCs w:val="24"/>
          <w:lang w:val="en-US" w:eastAsia="en-US"/>
        </w:rPr>
      </w:pPr>
      <w:r w:rsidRPr="001335C0">
        <w:rPr>
          <w:rFonts w:cs="Arial"/>
          <w:b/>
          <w:szCs w:val="24"/>
          <w:lang w:val="en-US"/>
        </w:rPr>
        <w:t xml:space="preserve">About </w:t>
      </w:r>
      <w:proofErr w:type="spellStart"/>
      <w:r w:rsidRPr="001335C0">
        <w:rPr>
          <w:rFonts w:cs="Arial"/>
          <w:b/>
          <w:szCs w:val="24"/>
          <w:lang w:val="en-US"/>
        </w:rPr>
        <w:t>Motorservice</w:t>
      </w:r>
      <w:proofErr w:type="spellEnd"/>
    </w:p>
    <w:p w:rsidR="001335C0" w:rsidRDefault="001335C0" w:rsidP="001335C0">
      <w:pPr>
        <w:spacing w:before="100" w:beforeAutospacing="1" w:after="100" w:afterAutospacing="1"/>
        <w:rPr>
          <w:rFonts w:cs="Arial"/>
          <w:szCs w:val="24"/>
          <w:lang w:val="en-US"/>
        </w:rPr>
      </w:pPr>
      <w:r w:rsidRPr="001335C0">
        <w:rPr>
          <w:rFonts w:cs="Arial"/>
          <w:szCs w:val="24"/>
          <w:lang w:val="en-US"/>
        </w:rPr>
        <w:t xml:space="preserve">The </w:t>
      </w:r>
      <w:proofErr w:type="spellStart"/>
      <w:r w:rsidRPr="001335C0">
        <w:rPr>
          <w:rFonts w:cs="Arial"/>
          <w:szCs w:val="24"/>
          <w:lang w:val="en-US"/>
        </w:rPr>
        <w:t>Motorservice</w:t>
      </w:r>
      <w:proofErr w:type="spellEnd"/>
      <w:r w:rsidRPr="001335C0">
        <w:rPr>
          <w:rFonts w:cs="Arial"/>
          <w:szCs w:val="24"/>
          <w:lang w:val="en-US"/>
        </w:rPr>
        <w:t xml:space="preserve"> Group is the sales organization of </w:t>
      </w:r>
      <w:proofErr w:type="spellStart"/>
      <w:r w:rsidRPr="001335C0">
        <w:rPr>
          <w:rFonts w:cs="Arial"/>
          <w:szCs w:val="24"/>
          <w:lang w:val="en-US"/>
        </w:rPr>
        <w:t>Rheinmetall</w:t>
      </w:r>
      <w:proofErr w:type="spellEnd"/>
      <w:r w:rsidRPr="001335C0">
        <w:rPr>
          <w:rFonts w:cs="Arial"/>
          <w:szCs w:val="24"/>
          <w:lang w:val="en-US"/>
        </w:rPr>
        <w:t xml:space="preserve"> </w:t>
      </w:r>
      <w:proofErr w:type="spellStart"/>
      <w:r w:rsidRPr="001335C0">
        <w:rPr>
          <w:rFonts w:cs="Arial"/>
          <w:szCs w:val="24"/>
          <w:lang w:val="en-US"/>
        </w:rPr>
        <w:t>Automotive’s</w:t>
      </w:r>
      <w:proofErr w:type="spellEnd"/>
      <w:r w:rsidRPr="001335C0">
        <w:rPr>
          <w:rFonts w:cs="Arial"/>
          <w:szCs w:val="24"/>
          <w:lang w:val="en-US"/>
        </w:rPr>
        <w:t xml:space="preserve"> global aftermarket activities. It is a leading supplier of engine components for the spare parts market, encompassing the </w:t>
      </w:r>
      <w:proofErr w:type="spellStart"/>
      <w:r w:rsidRPr="001335C0">
        <w:rPr>
          <w:rFonts w:cs="Arial"/>
          <w:szCs w:val="24"/>
          <w:lang w:val="en-US"/>
        </w:rPr>
        <w:t>Kolbenschmidt</w:t>
      </w:r>
      <w:proofErr w:type="spellEnd"/>
      <w:r w:rsidRPr="001335C0">
        <w:rPr>
          <w:rFonts w:cs="Arial"/>
          <w:szCs w:val="24"/>
          <w:lang w:val="en-US"/>
        </w:rPr>
        <w:t xml:space="preserve">, </w:t>
      </w:r>
      <w:proofErr w:type="spellStart"/>
      <w:r w:rsidRPr="001335C0">
        <w:rPr>
          <w:rFonts w:cs="Arial"/>
          <w:szCs w:val="24"/>
          <w:lang w:val="en-US"/>
        </w:rPr>
        <w:t>Pierburg</w:t>
      </w:r>
      <w:proofErr w:type="spellEnd"/>
      <w:r w:rsidRPr="001335C0">
        <w:rPr>
          <w:rFonts w:cs="Arial"/>
          <w:szCs w:val="24"/>
          <w:lang w:val="en-US"/>
        </w:rPr>
        <w:t xml:space="preserve">, BF and TRW Engine </w:t>
      </w:r>
      <w:r w:rsidRPr="001335C0">
        <w:rPr>
          <w:rFonts w:cs="Arial"/>
          <w:szCs w:val="24"/>
          <w:lang w:val="en-US"/>
        </w:rPr>
        <w:lastRenderedPageBreak/>
        <w:t xml:space="preserve">Components brands. An extensive, in-depth product range lets customers draw all their spare parts from a single source. Moreover, as a problem-solver for wholesalers, retailers, and auto repair shops, </w:t>
      </w:r>
      <w:proofErr w:type="spellStart"/>
      <w:r w:rsidRPr="001335C0">
        <w:rPr>
          <w:rFonts w:cs="Arial"/>
          <w:szCs w:val="24"/>
          <w:lang w:val="en-US"/>
        </w:rPr>
        <w:t>Motorservice</w:t>
      </w:r>
      <w:proofErr w:type="spellEnd"/>
      <w:r w:rsidRPr="001335C0">
        <w:rPr>
          <w:rFonts w:cs="Arial"/>
          <w:szCs w:val="24"/>
          <w:lang w:val="en-US"/>
        </w:rPr>
        <w:t xml:space="preserve"> offers a level of comprehensive technical expertise befitting the subsidiary of a major high-tech enterprise. </w:t>
      </w:r>
      <w:bookmarkStart w:id="0" w:name="_GoBack"/>
      <w:bookmarkEnd w:id="0"/>
    </w:p>
    <w:sectPr w:rsidR="001335C0" w:rsidSect="00DF22C9">
      <w:headerReference w:type="default" r:id="rId7"/>
      <w:headerReference w:type="first" r:id="rId8"/>
      <w:pgSz w:w="11906" w:h="16838"/>
      <w:pgMar w:top="2977" w:right="1417" w:bottom="1418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5C0" w:rsidRDefault="001335C0">
      <w:r>
        <w:separator/>
      </w:r>
    </w:p>
  </w:endnote>
  <w:endnote w:type="continuationSeparator" w:id="0">
    <w:p w:rsidR="001335C0" w:rsidRDefault="00133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5C0" w:rsidRDefault="001335C0">
      <w:r>
        <w:separator/>
      </w:r>
    </w:p>
  </w:footnote>
  <w:footnote w:type="continuationSeparator" w:id="0">
    <w:p w:rsidR="001335C0" w:rsidRDefault="00133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33A" w:rsidRPr="00296EBA" w:rsidRDefault="001E72B8" w:rsidP="0072433A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A37D8DD" wp14:editId="3B877286">
          <wp:simplePos x="0" y="0"/>
          <wp:positionH relativeFrom="column">
            <wp:posOffset>-899160</wp:posOffset>
          </wp:positionH>
          <wp:positionV relativeFrom="paragraph">
            <wp:posOffset>-449060</wp:posOffset>
          </wp:positionV>
          <wp:extent cx="7552800" cy="10681200"/>
          <wp:effectExtent l="0" t="0" r="0" b="635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lease RhAut en_oP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2C9" w:rsidRDefault="00DF22C9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6414928" wp14:editId="21A07281">
          <wp:simplePos x="0" y="0"/>
          <wp:positionH relativeFrom="column">
            <wp:posOffset>-897024</wp:posOffset>
          </wp:positionH>
          <wp:positionV relativeFrom="paragraph">
            <wp:posOffset>-452005</wp:posOffset>
          </wp:positionV>
          <wp:extent cx="7552800" cy="10681200"/>
          <wp:effectExtent l="0" t="0" r="0" b="635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lease RhAut 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C0"/>
    <w:rsid w:val="000C7E4D"/>
    <w:rsid w:val="001335C0"/>
    <w:rsid w:val="001D0C2F"/>
    <w:rsid w:val="001D5D6B"/>
    <w:rsid w:val="001E1317"/>
    <w:rsid w:val="001E72B8"/>
    <w:rsid w:val="00296EBA"/>
    <w:rsid w:val="004B25B8"/>
    <w:rsid w:val="0057313E"/>
    <w:rsid w:val="00682767"/>
    <w:rsid w:val="006F76CE"/>
    <w:rsid w:val="007E79C4"/>
    <w:rsid w:val="007F60FF"/>
    <w:rsid w:val="00877382"/>
    <w:rsid w:val="009D05F1"/>
    <w:rsid w:val="00B860A6"/>
    <w:rsid w:val="00C2043C"/>
    <w:rsid w:val="00C43CD6"/>
    <w:rsid w:val="00CC4EC0"/>
    <w:rsid w:val="00DF22C9"/>
    <w:rsid w:val="00E11492"/>
    <w:rsid w:val="00E9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96E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296EBA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60F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60FF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0C7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96E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296EBA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60F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60FF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0C7E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5scma\AppData\Roaming\Microsoft\Templates\Press%20information%20template_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Press information template_EN.dotx</Template>
  <TotalTime>0</TotalTime>
  <Pages>2</Pages>
  <Words>440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</vt:lpstr>
    </vt:vector>
  </TitlesOfParts>
  <Company>Rheinmetall AG</Company>
  <LinksUpToDate>false</LinksUpToDate>
  <CharactersWithSpaces>2888</CharactersWithSpaces>
  <SharedDoc>false</SharedDoc>
  <HLinks>
    <vt:vector size="12" baseType="variant">
      <vt:variant>
        <vt:i4>8126546</vt:i4>
      </vt:variant>
      <vt:variant>
        <vt:i4>1564</vt:i4>
      </vt:variant>
      <vt:variant>
        <vt:i4>1026</vt:i4>
      </vt:variant>
      <vt:variant>
        <vt:i4>1</vt:i4>
      </vt:variant>
      <vt:variant>
        <vt:lpwstr>press release</vt:lpwstr>
      </vt:variant>
      <vt:variant>
        <vt:lpwstr/>
      </vt:variant>
      <vt:variant>
        <vt:i4>3997787</vt:i4>
      </vt:variant>
      <vt:variant>
        <vt:i4>1677</vt:i4>
      </vt:variant>
      <vt:variant>
        <vt:i4>1025</vt:i4>
      </vt:variant>
      <vt:variant>
        <vt:i4>1</vt:i4>
      </vt:variant>
      <vt:variant>
        <vt:lpwstr>RH_Logo_rgb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</dc:title>
  <dc:creator>Schall, Manuela</dc:creator>
  <cp:lastModifiedBy>Schall, Manuela</cp:lastModifiedBy>
  <cp:revision>2</cp:revision>
  <cp:lastPrinted>2015-09-09T10:00:00Z</cp:lastPrinted>
  <dcterms:created xsi:type="dcterms:W3CDTF">2018-08-27T13:42:00Z</dcterms:created>
  <dcterms:modified xsi:type="dcterms:W3CDTF">2018-08-27T13:52:00Z</dcterms:modified>
</cp:coreProperties>
</file>